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1" w:type="dxa"/>
        <w:tblInd w:w="206" w:type="dxa"/>
        <w:tblLayout w:type="fixed"/>
        <w:tblCellMar>
          <w:left w:w="0" w:type="dxa"/>
          <w:right w:w="0" w:type="dxa"/>
        </w:tblCellMar>
        <w:tblLook w:val="01E0" w:firstRow="1" w:lastRow="1" w:firstColumn="1" w:lastColumn="1" w:noHBand="0" w:noVBand="0"/>
      </w:tblPr>
      <w:tblGrid>
        <w:gridCol w:w="2753"/>
        <w:gridCol w:w="1925"/>
        <w:gridCol w:w="2065"/>
        <w:gridCol w:w="2728"/>
      </w:tblGrid>
      <w:tr w:rsidR="00FD6A3E">
        <w:trPr>
          <w:trHeight w:val="1159"/>
        </w:trPr>
        <w:tc>
          <w:tcPr>
            <w:tcW w:w="2753" w:type="dxa"/>
          </w:tcPr>
          <w:p w:rsidR="00FD6A3E" w:rsidRDefault="00FD6A3E">
            <w:pPr>
              <w:pStyle w:val="TableParagraph"/>
              <w:ind w:left="0"/>
              <w:rPr>
                <w:kern w:val="0"/>
                <w:sz w:val="22"/>
                <w:szCs w:val="22"/>
                <w:lang w:val="en-US" w:eastAsia="en-US" w:bidi="ar-SA"/>
              </w:rPr>
            </w:pPr>
          </w:p>
        </w:tc>
        <w:tc>
          <w:tcPr>
            <w:tcW w:w="1925" w:type="dxa"/>
          </w:tcPr>
          <w:p w:rsidR="00FD6A3E" w:rsidRDefault="00493FCD">
            <w:pPr>
              <w:pStyle w:val="TableParagraph"/>
              <w:ind w:left="779"/>
              <w:rPr>
                <w:sz w:val="20"/>
              </w:rPr>
            </w:pPr>
            <w:r>
              <w:rPr>
                <w:noProof/>
                <w:kern w:val="0"/>
                <w:sz w:val="22"/>
                <w:szCs w:val="22"/>
                <w:lang w:eastAsia="it-IT" w:bidi="ar-SA"/>
              </w:rPr>
              <w:drawing>
                <wp:inline distT="0" distB="0" distL="0" distR="0" wp14:anchorId="62D1812B" wp14:editId="1A554709">
                  <wp:extent cx="638810" cy="712470"/>
                  <wp:effectExtent l="0" t="0" r="0" b="0"/>
                  <wp:docPr id="1" name="image1.png" descr="Emblem of Ital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mblem of Italy.svg"/>
                          <pic:cNvPicPr>
                            <a:picLocks noChangeAspect="1" noChangeArrowheads="1"/>
                          </pic:cNvPicPr>
                        </pic:nvPicPr>
                        <pic:blipFill>
                          <a:blip r:embed="rId5"/>
                          <a:stretch>
                            <a:fillRect/>
                          </a:stretch>
                        </pic:blipFill>
                        <pic:spPr bwMode="auto">
                          <a:xfrm>
                            <a:off x="0" y="0"/>
                            <a:ext cx="638810" cy="712470"/>
                          </a:xfrm>
                          <a:prstGeom prst="rect">
                            <a:avLst/>
                          </a:prstGeom>
                        </pic:spPr>
                      </pic:pic>
                    </a:graphicData>
                  </a:graphic>
                </wp:inline>
              </w:drawing>
            </w:r>
          </w:p>
        </w:tc>
        <w:tc>
          <w:tcPr>
            <w:tcW w:w="2065" w:type="dxa"/>
          </w:tcPr>
          <w:p w:rsidR="00FD6A3E" w:rsidRDefault="00493FCD">
            <w:pPr>
              <w:pStyle w:val="TableParagraph"/>
              <w:ind w:left="123"/>
              <w:rPr>
                <w:sz w:val="20"/>
              </w:rPr>
            </w:pPr>
            <w:r>
              <w:rPr>
                <w:noProof/>
                <w:kern w:val="0"/>
                <w:sz w:val="22"/>
                <w:szCs w:val="22"/>
                <w:lang w:eastAsia="it-IT" w:bidi="ar-SA"/>
              </w:rPr>
              <w:drawing>
                <wp:inline distT="0" distB="0" distL="0" distR="0" wp14:anchorId="5492D3C6" wp14:editId="1FD332EA">
                  <wp:extent cx="724535" cy="719455"/>
                  <wp:effectExtent l="0" t="0" r="0" b="0"/>
                  <wp:docPr id="2" name="image2.jpeg" descr="ro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rodar"/>
                          <pic:cNvPicPr>
                            <a:picLocks noChangeAspect="1" noChangeArrowheads="1"/>
                          </pic:cNvPicPr>
                        </pic:nvPicPr>
                        <pic:blipFill>
                          <a:blip r:embed="rId6"/>
                          <a:stretch>
                            <a:fillRect/>
                          </a:stretch>
                        </pic:blipFill>
                        <pic:spPr bwMode="auto">
                          <a:xfrm>
                            <a:off x="0" y="0"/>
                            <a:ext cx="724535" cy="719455"/>
                          </a:xfrm>
                          <a:prstGeom prst="rect">
                            <a:avLst/>
                          </a:prstGeom>
                        </pic:spPr>
                      </pic:pic>
                    </a:graphicData>
                  </a:graphic>
                </wp:inline>
              </w:drawing>
            </w:r>
          </w:p>
        </w:tc>
        <w:tc>
          <w:tcPr>
            <w:tcW w:w="2728" w:type="dxa"/>
          </w:tcPr>
          <w:p w:rsidR="00FD6A3E" w:rsidRDefault="00FD6A3E">
            <w:pPr>
              <w:pStyle w:val="TableParagraph"/>
              <w:ind w:left="0"/>
              <w:rPr>
                <w:kern w:val="0"/>
                <w:sz w:val="22"/>
                <w:szCs w:val="22"/>
                <w:lang w:val="en-US" w:eastAsia="en-US" w:bidi="ar-SA"/>
              </w:rPr>
            </w:pPr>
          </w:p>
        </w:tc>
      </w:tr>
      <w:tr w:rsidR="00FD6A3E">
        <w:trPr>
          <w:trHeight w:val="1813"/>
        </w:trPr>
        <w:tc>
          <w:tcPr>
            <w:tcW w:w="9471" w:type="dxa"/>
            <w:gridSpan w:val="4"/>
          </w:tcPr>
          <w:p w:rsidR="00FD6A3E" w:rsidRDefault="00493FCD">
            <w:pPr>
              <w:pStyle w:val="TableParagraph"/>
              <w:spacing w:line="311" w:lineRule="exact"/>
              <w:ind w:right="2879"/>
              <w:jc w:val="center"/>
              <w:rPr>
                <w:i/>
                <w:sz w:val="28"/>
              </w:rPr>
            </w:pPr>
            <w:proofErr w:type="spellStart"/>
            <w:r>
              <w:rPr>
                <w:i/>
                <w:kern w:val="0"/>
                <w:sz w:val="28"/>
                <w:szCs w:val="22"/>
                <w:lang w:val="en-US" w:eastAsia="en-US" w:bidi="ar-SA"/>
              </w:rPr>
              <w:t>Ministero</w:t>
            </w:r>
            <w:proofErr w:type="spellEnd"/>
            <w:r>
              <w:rPr>
                <w:i/>
                <w:spacing w:val="-11"/>
                <w:kern w:val="0"/>
                <w:sz w:val="28"/>
                <w:szCs w:val="22"/>
                <w:lang w:val="en-US" w:eastAsia="en-US" w:bidi="ar-SA"/>
              </w:rPr>
              <w:t xml:space="preserve"> </w:t>
            </w:r>
            <w:proofErr w:type="spellStart"/>
            <w:r>
              <w:rPr>
                <w:i/>
                <w:kern w:val="0"/>
                <w:sz w:val="28"/>
                <w:szCs w:val="22"/>
                <w:lang w:val="en-US" w:eastAsia="en-US" w:bidi="ar-SA"/>
              </w:rPr>
              <w:t>dell’Istruzione</w:t>
            </w:r>
            <w:proofErr w:type="spellEnd"/>
          </w:p>
          <w:p w:rsidR="00FD6A3E" w:rsidRDefault="00493FCD">
            <w:pPr>
              <w:pStyle w:val="TableParagraph"/>
              <w:spacing w:before="52"/>
              <w:ind w:right="2880"/>
              <w:jc w:val="center"/>
              <w:rPr>
                <w:b/>
                <w:sz w:val="28"/>
              </w:rPr>
            </w:pPr>
            <w:r>
              <w:rPr>
                <w:b/>
                <w:kern w:val="0"/>
                <w:sz w:val="28"/>
                <w:szCs w:val="22"/>
                <w:lang w:val="en-US" w:eastAsia="en-US" w:bidi="ar-SA"/>
              </w:rPr>
              <w:t>ISTITUTO</w:t>
            </w:r>
            <w:r>
              <w:rPr>
                <w:b/>
                <w:spacing w:val="-3"/>
                <w:kern w:val="0"/>
                <w:sz w:val="28"/>
                <w:szCs w:val="22"/>
                <w:lang w:val="en-US" w:eastAsia="en-US" w:bidi="ar-SA"/>
              </w:rPr>
              <w:t xml:space="preserve"> </w:t>
            </w:r>
            <w:r>
              <w:rPr>
                <w:b/>
                <w:kern w:val="0"/>
                <w:sz w:val="28"/>
                <w:szCs w:val="22"/>
                <w:lang w:val="en-US" w:eastAsia="en-US" w:bidi="ar-SA"/>
              </w:rPr>
              <w:t>COMPRENSIVO</w:t>
            </w:r>
          </w:p>
          <w:p w:rsidR="00FD6A3E" w:rsidRDefault="00493FCD">
            <w:pPr>
              <w:pStyle w:val="TableParagraph"/>
              <w:spacing w:before="50"/>
              <w:ind w:right="2880"/>
              <w:jc w:val="center"/>
              <w:rPr>
                <w:b/>
                <w:i/>
                <w:sz w:val="28"/>
              </w:rPr>
            </w:pPr>
            <w:r>
              <w:rPr>
                <w:b/>
                <w:i/>
                <w:kern w:val="0"/>
                <w:sz w:val="28"/>
                <w:szCs w:val="22"/>
                <w:lang w:val="en-US" w:eastAsia="en-US" w:bidi="ar-SA"/>
              </w:rPr>
              <w:t>“Gianni</w:t>
            </w:r>
            <w:r>
              <w:rPr>
                <w:b/>
                <w:i/>
                <w:spacing w:val="-5"/>
                <w:kern w:val="0"/>
                <w:sz w:val="28"/>
                <w:szCs w:val="22"/>
                <w:lang w:val="en-US" w:eastAsia="en-US" w:bidi="ar-SA"/>
              </w:rPr>
              <w:t xml:space="preserve"> </w:t>
            </w:r>
            <w:r>
              <w:rPr>
                <w:b/>
                <w:i/>
                <w:kern w:val="0"/>
                <w:sz w:val="28"/>
                <w:szCs w:val="22"/>
                <w:lang w:val="en-US" w:eastAsia="en-US" w:bidi="ar-SA"/>
              </w:rPr>
              <w:t>Rodari”</w:t>
            </w:r>
          </w:p>
          <w:p w:rsidR="00FD6A3E" w:rsidRDefault="00493FCD">
            <w:pPr>
              <w:pStyle w:val="TableParagraph"/>
              <w:spacing w:before="44"/>
              <w:ind w:left="2878" w:right="2881"/>
              <w:jc w:val="center"/>
            </w:pPr>
            <w:hyperlink r:id="rId7">
              <w:r>
                <w:rPr>
                  <w:color w:val="0000FF"/>
                  <w:kern w:val="0"/>
                  <w:szCs w:val="22"/>
                  <w:u w:val="single" w:color="0000FF"/>
                  <w:lang w:val="en-US" w:eastAsia="en-US" w:bidi="ar-SA"/>
                </w:rPr>
                <w:t>www.rodariscuola.edu.it</w:t>
              </w:r>
            </w:hyperlink>
          </w:p>
          <w:p w:rsidR="00FD6A3E" w:rsidRDefault="00493FCD">
            <w:pPr>
              <w:pStyle w:val="TableParagraph"/>
              <w:spacing w:before="41"/>
              <w:ind w:left="641" w:right="603"/>
              <w:jc w:val="center"/>
            </w:pPr>
            <w:r>
              <w:rPr>
                <w:kern w:val="0"/>
                <w:szCs w:val="22"/>
                <w:lang w:val="en-US" w:eastAsia="en-US" w:bidi="ar-SA"/>
              </w:rPr>
              <w:t>Via</w:t>
            </w:r>
            <w:r>
              <w:rPr>
                <w:spacing w:val="-3"/>
                <w:kern w:val="0"/>
                <w:szCs w:val="22"/>
                <w:lang w:val="en-US" w:eastAsia="en-US" w:bidi="ar-SA"/>
              </w:rPr>
              <w:t xml:space="preserve"> </w:t>
            </w:r>
            <w:proofErr w:type="spellStart"/>
            <w:r>
              <w:rPr>
                <w:kern w:val="0"/>
                <w:szCs w:val="22"/>
                <w:lang w:val="en-US" w:eastAsia="en-US" w:bidi="ar-SA"/>
              </w:rPr>
              <w:t>Duca</w:t>
            </w:r>
            <w:proofErr w:type="spellEnd"/>
            <w:r>
              <w:rPr>
                <w:kern w:val="0"/>
                <w:szCs w:val="22"/>
                <w:lang w:val="en-US" w:eastAsia="en-US" w:bidi="ar-SA"/>
              </w:rPr>
              <w:t xml:space="preserve"> degli Abruzzi n.93 – </w:t>
            </w:r>
            <w:proofErr w:type="spellStart"/>
            <w:r>
              <w:rPr>
                <w:kern w:val="0"/>
                <w:szCs w:val="22"/>
                <w:lang w:val="en-US" w:eastAsia="en-US" w:bidi="ar-SA"/>
              </w:rPr>
              <w:t>fraz</w:t>
            </w:r>
            <w:proofErr w:type="spellEnd"/>
            <w:r>
              <w:rPr>
                <w:kern w:val="0"/>
                <w:szCs w:val="22"/>
                <w:lang w:val="en-US" w:eastAsia="en-US" w:bidi="ar-SA"/>
              </w:rPr>
              <w:t xml:space="preserve">. </w:t>
            </w:r>
            <w:proofErr w:type="spellStart"/>
            <w:r>
              <w:rPr>
                <w:kern w:val="0"/>
                <w:szCs w:val="22"/>
                <w:lang w:val="en-US" w:eastAsia="en-US" w:bidi="ar-SA"/>
              </w:rPr>
              <w:t>Sassa</w:t>
            </w:r>
            <w:proofErr w:type="spellEnd"/>
            <w:r>
              <w:rPr>
                <w:kern w:val="0"/>
                <w:szCs w:val="22"/>
                <w:lang w:val="en-US" w:eastAsia="en-US" w:bidi="ar-SA"/>
              </w:rPr>
              <w:t xml:space="preserve"> – 67100 L’Aquila</w:t>
            </w:r>
          </w:p>
        </w:tc>
      </w:tr>
      <w:tr w:rsidR="00FD6A3E">
        <w:trPr>
          <w:trHeight w:val="567"/>
        </w:trPr>
        <w:tc>
          <w:tcPr>
            <w:tcW w:w="2753" w:type="dxa"/>
          </w:tcPr>
          <w:p w:rsidR="00FD6A3E" w:rsidRDefault="00493FCD">
            <w:pPr>
              <w:pStyle w:val="TableParagraph"/>
              <w:spacing w:before="92" w:line="228" w:lineRule="exact"/>
              <w:ind w:left="200" w:right="388"/>
              <w:rPr>
                <w:sz w:val="20"/>
              </w:rPr>
            </w:pPr>
            <w:r>
              <w:rPr>
                <w:kern w:val="0"/>
                <w:sz w:val="20"/>
                <w:szCs w:val="22"/>
                <w:lang w:val="en-US" w:eastAsia="en-US" w:bidi="ar-SA"/>
              </w:rPr>
              <w:t>COD. FISC. 93046110669</w:t>
            </w:r>
            <w:r>
              <w:rPr>
                <w:spacing w:val="-48"/>
                <w:kern w:val="0"/>
                <w:sz w:val="20"/>
                <w:szCs w:val="22"/>
                <w:lang w:val="en-US" w:eastAsia="en-US" w:bidi="ar-SA"/>
              </w:rPr>
              <w:t xml:space="preserve"> </w:t>
            </w:r>
            <w:r>
              <w:rPr>
                <w:kern w:val="0"/>
                <w:sz w:val="20"/>
                <w:szCs w:val="22"/>
                <w:lang w:val="en-US" w:eastAsia="en-US" w:bidi="ar-SA"/>
              </w:rPr>
              <w:t>Tel.</w:t>
            </w:r>
            <w:r>
              <w:rPr>
                <w:spacing w:val="-3"/>
                <w:kern w:val="0"/>
                <w:sz w:val="20"/>
                <w:szCs w:val="22"/>
                <w:lang w:val="en-US" w:eastAsia="en-US" w:bidi="ar-SA"/>
              </w:rPr>
              <w:t xml:space="preserve"> </w:t>
            </w:r>
            <w:r>
              <w:rPr>
                <w:kern w:val="0"/>
                <w:sz w:val="20"/>
                <w:szCs w:val="22"/>
                <w:lang w:val="en-US" w:eastAsia="en-US" w:bidi="ar-SA"/>
              </w:rPr>
              <w:t>0862/717867</w:t>
            </w:r>
          </w:p>
        </w:tc>
        <w:tc>
          <w:tcPr>
            <w:tcW w:w="3990" w:type="dxa"/>
            <w:gridSpan w:val="2"/>
          </w:tcPr>
          <w:p w:rsidR="00FD6A3E" w:rsidRDefault="00493FCD">
            <w:pPr>
              <w:pStyle w:val="TableParagraph"/>
              <w:tabs>
                <w:tab w:val="left" w:pos="1256"/>
              </w:tabs>
              <w:spacing w:before="88" w:line="230" w:lineRule="atLeast"/>
              <w:ind w:left="1258" w:right="340" w:hanging="850"/>
              <w:rPr>
                <w:sz w:val="20"/>
              </w:rPr>
            </w:pPr>
            <w:r>
              <w:rPr>
                <w:kern w:val="0"/>
                <w:sz w:val="20"/>
                <w:szCs w:val="22"/>
                <w:lang w:val="en-US" w:eastAsia="en-US" w:bidi="ar-SA"/>
              </w:rPr>
              <w:t>E-mail:</w:t>
            </w:r>
            <w:r>
              <w:rPr>
                <w:kern w:val="0"/>
                <w:sz w:val="20"/>
                <w:szCs w:val="22"/>
                <w:lang w:val="en-US" w:eastAsia="en-US" w:bidi="ar-SA"/>
              </w:rPr>
              <w:tab/>
            </w:r>
            <w:hyperlink r:id="rId8">
              <w:r>
                <w:rPr>
                  <w:kern w:val="0"/>
                  <w:sz w:val="20"/>
                  <w:szCs w:val="22"/>
                  <w:u w:val="single"/>
                  <w:lang w:val="en-US" w:eastAsia="en-US" w:bidi="ar-SA"/>
                </w:rPr>
                <w:t>aqic83300n@istruzione.it</w:t>
              </w:r>
            </w:hyperlink>
            <w:r>
              <w:rPr>
                <w:spacing w:val="1"/>
                <w:kern w:val="0"/>
                <w:sz w:val="20"/>
                <w:szCs w:val="22"/>
                <w:lang w:val="en-US" w:eastAsia="en-US" w:bidi="ar-SA"/>
              </w:rPr>
              <w:t xml:space="preserve"> </w:t>
            </w:r>
            <w:hyperlink r:id="rId9">
              <w:r>
                <w:rPr>
                  <w:spacing w:val="-1"/>
                  <w:kern w:val="0"/>
                  <w:sz w:val="20"/>
                  <w:szCs w:val="22"/>
                  <w:u w:val="single"/>
                  <w:lang w:val="en-US" w:eastAsia="en-US" w:bidi="ar-SA"/>
                </w:rPr>
                <w:t>aqic83300n@pec.istruzione.it</w:t>
              </w:r>
            </w:hyperlink>
          </w:p>
        </w:tc>
        <w:tc>
          <w:tcPr>
            <w:tcW w:w="2728" w:type="dxa"/>
          </w:tcPr>
          <w:p w:rsidR="00FD6A3E" w:rsidRDefault="00493FCD">
            <w:pPr>
              <w:pStyle w:val="TableParagraph"/>
              <w:spacing w:before="107"/>
              <w:ind w:left="338"/>
              <w:rPr>
                <w:sz w:val="20"/>
              </w:rPr>
            </w:pPr>
            <w:r>
              <w:rPr>
                <w:kern w:val="0"/>
                <w:sz w:val="20"/>
                <w:szCs w:val="22"/>
                <w:lang w:val="en-US" w:eastAsia="en-US" w:bidi="ar-SA"/>
              </w:rPr>
              <w:t>COD.</w:t>
            </w:r>
            <w:r>
              <w:rPr>
                <w:spacing w:val="-1"/>
                <w:kern w:val="0"/>
                <w:sz w:val="20"/>
                <w:szCs w:val="22"/>
                <w:lang w:val="en-US" w:eastAsia="en-US" w:bidi="ar-SA"/>
              </w:rPr>
              <w:t xml:space="preserve"> </w:t>
            </w:r>
            <w:r>
              <w:rPr>
                <w:kern w:val="0"/>
                <w:sz w:val="20"/>
                <w:szCs w:val="22"/>
                <w:lang w:val="en-US" w:eastAsia="en-US" w:bidi="ar-SA"/>
              </w:rPr>
              <w:t>MEC. AQIC83300N</w:t>
            </w:r>
          </w:p>
        </w:tc>
      </w:tr>
    </w:tbl>
    <w:p w:rsidR="00FD6A3E" w:rsidRDefault="00FD6A3E">
      <w:pPr>
        <w:jc w:val="center"/>
        <w:rPr>
          <w:sz w:val="20"/>
          <w:szCs w:val="20"/>
          <w:lang w:val="en-US"/>
        </w:rPr>
      </w:pPr>
    </w:p>
    <w:p w:rsidR="00FD6A3E" w:rsidRDefault="00FD6A3E">
      <w:pPr>
        <w:pStyle w:val="Default"/>
        <w:jc w:val="both"/>
      </w:pPr>
    </w:p>
    <w:tbl>
      <w:tblPr>
        <w:tblW w:w="9866" w:type="dxa"/>
        <w:tblInd w:w="-119" w:type="dxa"/>
        <w:tblLayout w:type="fixed"/>
        <w:tblLook w:val="04A0" w:firstRow="1" w:lastRow="0" w:firstColumn="1" w:lastColumn="0" w:noHBand="0" w:noVBand="1"/>
      </w:tblPr>
      <w:tblGrid>
        <w:gridCol w:w="9866"/>
      </w:tblGrid>
      <w:tr w:rsidR="00FD6A3E" w:rsidTr="00493FCD">
        <w:trPr>
          <w:trHeight w:val="855"/>
        </w:trPr>
        <w:tc>
          <w:tcPr>
            <w:tcW w:w="9866" w:type="dxa"/>
          </w:tcPr>
          <w:p w:rsidR="00FD6A3E" w:rsidRDefault="00493FCD">
            <w:pPr>
              <w:pStyle w:val="Default"/>
              <w:jc w:val="both"/>
            </w:pPr>
            <w:r>
              <w:rPr>
                <w:b/>
                <w:bCs/>
              </w:rPr>
              <w:t xml:space="preserve">OGGETTO: INFORMATIVA SUL TRATTAMENTO DEI DATI PERSONALI E SENSIBILI </w:t>
            </w:r>
            <w:r>
              <w:rPr>
                <w:b/>
                <w:bCs/>
              </w:rPr>
              <w:t>RELATIVI ALLE ALUNNE ED AGLI ALUNNI CON BISOGNI EDUCATIVI SPECIALI</w:t>
            </w:r>
          </w:p>
          <w:p w:rsidR="00FD6A3E" w:rsidRDefault="00493FCD">
            <w:pPr>
              <w:pStyle w:val="Default"/>
              <w:jc w:val="both"/>
              <w:rPr>
                <w:b/>
                <w:bCs/>
              </w:rPr>
            </w:pPr>
            <w:r>
              <w:rPr>
                <w:b/>
                <w:bCs/>
              </w:rPr>
              <w:t>(rilevazione, archiviazione, organizzazione, conservazione, consultazione, diffusione dei dati)</w:t>
            </w:r>
          </w:p>
        </w:tc>
      </w:tr>
    </w:tbl>
    <w:p w:rsidR="00493FCD" w:rsidRDefault="00493FCD">
      <w:pPr>
        <w:pStyle w:val="Default"/>
        <w:jc w:val="both"/>
      </w:pPr>
    </w:p>
    <w:p w:rsidR="00FD6A3E" w:rsidRDefault="00493FCD">
      <w:pPr>
        <w:pStyle w:val="Default"/>
        <w:jc w:val="both"/>
      </w:pPr>
      <w:r>
        <w:t>Il titolare del trattamento è l’istituzione scolastica di cui all’intestazione.</w:t>
      </w:r>
    </w:p>
    <w:p w:rsidR="00FD6A3E" w:rsidRDefault="00493FCD">
      <w:pPr>
        <w:pStyle w:val="Default"/>
        <w:jc w:val="both"/>
      </w:pPr>
      <w:r>
        <w:t>I dati e le</w:t>
      </w:r>
      <w:r>
        <w:t xml:space="preserve"> informazioni sono utilizzati esclusivamente per programmare ed attuare le misure necessarie, previste dalla Legge quadro n. 104/1992, dalla Legge 53/2003, dalla Legge 170/2010, e dalle disposizioni alle quali le citate norme fanno riferimento. I dati poss</w:t>
      </w:r>
      <w:r>
        <w:t>ono essere trattati anche in forma elettronica. I piani educativi individualizzati e/o personalizzati, i profili dinamici funzionali e la documentazione eventualmente necessaria per il passaggio ad altra scuola sono redatti in base alle norme citate.</w:t>
      </w:r>
    </w:p>
    <w:p w:rsidR="00FD6A3E" w:rsidRDefault="00FD6A3E">
      <w:pPr>
        <w:pStyle w:val="Default"/>
        <w:jc w:val="both"/>
      </w:pPr>
    </w:p>
    <w:p w:rsidR="00FD6A3E" w:rsidRDefault="00493FCD">
      <w:pPr>
        <w:pStyle w:val="Default"/>
        <w:jc w:val="both"/>
        <w:rPr>
          <w:b/>
        </w:rPr>
      </w:pPr>
      <w:r>
        <w:rPr>
          <w:b/>
        </w:rPr>
        <w:t>Divu</w:t>
      </w:r>
      <w:r>
        <w:rPr>
          <w:b/>
        </w:rPr>
        <w:t>lgazione dei dati</w:t>
      </w:r>
    </w:p>
    <w:p w:rsidR="00FD6A3E" w:rsidRDefault="00493FCD">
      <w:pPr>
        <w:pStyle w:val="Default"/>
        <w:jc w:val="both"/>
      </w:pPr>
      <w:r>
        <w:t>Una copia della diagnosi funzionale o del referto clinico – psicologico, oltre la certificazione della L. 104, è inviata al SIDI per definire l’allocazione delle risorse. Il profilo dinamico funzionale o altra documentazione per il passag</w:t>
      </w:r>
      <w:r>
        <w:t>gio ad altra scuola sono trasmessi direttamente alla scuola subentrante solo a seguito di accettazione scritta dei genitori. Nel comunicare dati sensibili – tra questi rientrano anche i dati personali idonei a rivelare lo stato di salute di una persona – p</w:t>
      </w:r>
      <w:r>
        <w:t>er ogni bambina/bambino alunna/alunno, al posto del nome è utilizzato un codice identificativo appositamente generato (codice alunno). Questi dati sono conservati separatamente da altri dati personali e non possono essere diffusi o pubblicati.</w:t>
      </w:r>
    </w:p>
    <w:p w:rsidR="00FD6A3E" w:rsidRDefault="00FD6A3E">
      <w:pPr>
        <w:pStyle w:val="Default"/>
        <w:jc w:val="both"/>
      </w:pPr>
    </w:p>
    <w:p w:rsidR="00FD6A3E" w:rsidRDefault="00493FCD">
      <w:pPr>
        <w:pStyle w:val="Default"/>
        <w:jc w:val="both"/>
        <w:rPr>
          <w:b/>
        </w:rPr>
      </w:pPr>
      <w:r>
        <w:rPr>
          <w:b/>
        </w:rPr>
        <w:t>Responsabil</w:t>
      </w:r>
      <w:r>
        <w:rPr>
          <w:b/>
        </w:rPr>
        <w:t>e per il trattamento dei dati e diritti degli interessati (genitori).</w:t>
      </w:r>
    </w:p>
    <w:p w:rsidR="00FD6A3E" w:rsidRDefault="00493FCD">
      <w:pPr>
        <w:pStyle w:val="Standard"/>
        <w:jc w:val="both"/>
        <w:rPr>
          <w:rFonts w:ascii="Calibri" w:hAnsi="Calibri"/>
        </w:rPr>
      </w:pPr>
      <w:r>
        <w:rPr>
          <w:rFonts w:ascii="Calibri" w:hAnsi="Calibri"/>
        </w:rPr>
        <w:t>Il responsabile del trattamento dei dati è il dirigente dell’istituzione scolastica indicata nell’intestazione. I dati devono essere forniti per permettere l’attuazione delle misure pred</w:t>
      </w:r>
      <w:r>
        <w:rPr>
          <w:rFonts w:ascii="Calibri" w:hAnsi="Calibri"/>
        </w:rPr>
        <w:t>ette e dei relativi adempimenti amministrativi. Se i dati necessari non sono forniti, le misure previste dalla normativa non possono essere attivate. Gli interessati, su loro richiesta, hanno accesso ai dati ai sensi dell’art. 15 del Regolamento Europeo su</w:t>
      </w:r>
      <w:r>
        <w:rPr>
          <w:rFonts w:ascii="Calibri" w:hAnsi="Calibri"/>
        </w:rPr>
        <w:t>l Trattamento Dati n. 679/2016: hanno diritto di ottenere estratti ed informazioni, nonché l’aggiornamento, la cancellazione, la trasformazione in forma anonima o il blocco dei dati trattati.</w:t>
      </w:r>
    </w:p>
    <w:p w:rsidR="00FD6A3E" w:rsidRDefault="00FD6A3E">
      <w:pPr>
        <w:pStyle w:val="Standard"/>
        <w:jc w:val="both"/>
        <w:rPr>
          <w:rFonts w:ascii="Calibri" w:hAnsi="Calibri"/>
        </w:rPr>
      </w:pPr>
    </w:p>
    <w:p w:rsidR="00FD6A3E" w:rsidRDefault="00493FCD">
      <w:pPr>
        <w:pStyle w:val="Default"/>
        <w:jc w:val="right"/>
      </w:pPr>
      <w:bookmarkStart w:id="0" w:name="_GoBack"/>
      <w:bookmarkEnd w:id="0"/>
      <w:r>
        <w:t xml:space="preserve"> Il Dirigente Scolastico</w:t>
      </w:r>
    </w:p>
    <w:p w:rsidR="00FD6A3E" w:rsidRDefault="00493FCD">
      <w:pPr>
        <w:pStyle w:val="Default"/>
        <w:jc w:val="right"/>
      </w:pPr>
      <w:r>
        <w:t xml:space="preserve">(rappresentante legale </w:t>
      </w:r>
      <w:r>
        <w:t>dell’istituzione scolastica)</w:t>
      </w:r>
    </w:p>
    <w:p w:rsidR="00FD6A3E" w:rsidRDefault="00493FCD">
      <w:pPr>
        <w:pStyle w:val="Default"/>
        <w:jc w:val="right"/>
      </w:pPr>
      <w:r>
        <w:t>Prof.</w:t>
      </w:r>
      <w:r>
        <w:t xml:space="preserve"> Marcello MASCI</w:t>
      </w:r>
    </w:p>
    <w:p w:rsidR="00FD6A3E" w:rsidRDefault="00FD6A3E">
      <w:pPr>
        <w:pStyle w:val="Standard"/>
        <w:jc w:val="both"/>
        <w:rPr>
          <w:rFonts w:ascii="Calibri" w:hAnsi="Calibri"/>
          <w:i/>
        </w:rPr>
      </w:pPr>
    </w:p>
    <w:p w:rsidR="00FD6A3E" w:rsidRDefault="00FD6A3E">
      <w:pPr>
        <w:pStyle w:val="Standard"/>
        <w:jc w:val="both"/>
        <w:rPr>
          <w:rFonts w:ascii="Calibri" w:hAnsi="Calibri"/>
          <w:i/>
        </w:rPr>
      </w:pPr>
    </w:p>
    <w:p w:rsidR="00FD6A3E" w:rsidRDefault="00FD6A3E">
      <w:pPr>
        <w:pStyle w:val="Standard"/>
        <w:jc w:val="both"/>
        <w:rPr>
          <w:rFonts w:ascii="Calibri" w:hAnsi="Calibri"/>
          <w:i/>
        </w:rPr>
      </w:pPr>
    </w:p>
    <w:p w:rsidR="00FD6A3E" w:rsidRDefault="00FD6A3E">
      <w:pPr>
        <w:pStyle w:val="Default"/>
        <w:jc w:val="both"/>
        <w:rPr>
          <w:i/>
        </w:rPr>
      </w:pPr>
    </w:p>
    <w:p w:rsidR="00FD6A3E" w:rsidRDefault="00493FCD">
      <w:pPr>
        <w:pStyle w:val="Default"/>
        <w:jc w:val="center"/>
      </w:pPr>
      <w:r>
        <w:t xml:space="preserve"> </w:t>
      </w:r>
      <w:r>
        <w:rPr>
          <w:b/>
        </w:rPr>
        <w:t>DICHIARAZIONE DI CONSENSO</w:t>
      </w:r>
    </w:p>
    <w:p w:rsidR="00FD6A3E" w:rsidRDefault="00493FCD">
      <w:pPr>
        <w:pStyle w:val="Default"/>
        <w:jc w:val="center"/>
      </w:pPr>
      <w:r>
        <w:t>(</w:t>
      </w:r>
      <w:r>
        <w:rPr>
          <w:b/>
        </w:rPr>
        <w:t>Ai sensi dell’art. 6 del GDPR UE 2016/679</w:t>
      </w:r>
      <w:r>
        <w:t>)</w:t>
      </w:r>
    </w:p>
    <w:p w:rsidR="00FD6A3E" w:rsidRDefault="00FD6A3E">
      <w:pPr>
        <w:pStyle w:val="Default"/>
        <w:jc w:val="both"/>
      </w:pPr>
    </w:p>
    <w:p w:rsidR="00FD6A3E" w:rsidRDefault="00493FCD">
      <w:pPr>
        <w:pStyle w:val="Default"/>
        <w:jc w:val="both"/>
      </w:pPr>
      <w:r>
        <w:t>L’interessato dichiara di aver ricevuto completa informativa ed esprime il consenso al trattamento dei dati personali per la forni</w:t>
      </w:r>
      <w:r>
        <w:t>tura dei Servizi ed alla comunicazione dei propri dati qualificati come personali dalla citata legge nei limiti, per le finalità e per la durata precisati nell’informativa.</w:t>
      </w:r>
    </w:p>
    <w:p w:rsidR="00FD6A3E" w:rsidRDefault="00493FCD">
      <w:pPr>
        <w:pStyle w:val="Default"/>
        <w:jc w:val="both"/>
      </w:pPr>
      <w:r>
        <w:t xml:space="preserve">Tutte le autorizzazioni rilasciate dal/dai sottoscritto/i potranno essere revocate </w:t>
      </w:r>
      <w:r>
        <w:t xml:space="preserve">in ogni momento, solo a mezzo lettera raccomandata A.R. o </w:t>
      </w:r>
      <w:proofErr w:type="spellStart"/>
      <w:r>
        <w:t>pec</w:t>
      </w:r>
      <w:proofErr w:type="spellEnd"/>
      <w:r>
        <w:t xml:space="preserve"> indirizzata all’Istituto, e detta revoca avrà effetto dal giorno successivo a quello di ricevimento di detta raccomandata o </w:t>
      </w:r>
      <w:proofErr w:type="spellStart"/>
      <w:r>
        <w:t>pec</w:t>
      </w:r>
      <w:proofErr w:type="spellEnd"/>
      <w:r>
        <w:t>. In merito sono comunque fatti salvi i trattamenti imposti in osse</w:t>
      </w:r>
      <w:r>
        <w:t xml:space="preserve">rvanza delle vigenti leggi. </w:t>
      </w:r>
      <w:r>
        <w:rPr>
          <w:i/>
        </w:rPr>
        <w:t xml:space="preserve"> </w:t>
      </w:r>
    </w:p>
    <w:p w:rsidR="00FD6A3E" w:rsidRDefault="00FD6A3E">
      <w:pPr>
        <w:pStyle w:val="Default"/>
        <w:rPr>
          <w:i/>
        </w:rPr>
      </w:pPr>
    </w:p>
    <w:p w:rsidR="00FD6A3E" w:rsidRDefault="00FD6A3E">
      <w:pPr>
        <w:pStyle w:val="Default"/>
        <w:rPr>
          <w:i/>
        </w:rPr>
      </w:pPr>
    </w:p>
    <w:p w:rsidR="00FD6A3E" w:rsidRDefault="00FD6A3E">
      <w:pPr>
        <w:pStyle w:val="Default"/>
        <w:rPr>
          <w:i/>
        </w:rPr>
      </w:pPr>
    </w:p>
    <w:tbl>
      <w:tblPr>
        <w:tblW w:w="9615" w:type="dxa"/>
        <w:tblInd w:w="36" w:type="dxa"/>
        <w:tblLayout w:type="fixed"/>
        <w:tblCellMar>
          <w:left w:w="10" w:type="dxa"/>
          <w:right w:w="10" w:type="dxa"/>
        </w:tblCellMar>
        <w:tblLook w:val="04A0" w:firstRow="1" w:lastRow="0" w:firstColumn="1" w:lastColumn="0" w:noHBand="0" w:noVBand="1"/>
      </w:tblPr>
      <w:tblGrid>
        <w:gridCol w:w="3176"/>
        <w:gridCol w:w="3214"/>
        <w:gridCol w:w="3225"/>
      </w:tblGrid>
      <w:tr w:rsidR="00FD6A3E">
        <w:tc>
          <w:tcPr>
            <w:tcW w:w="3176" w:type="dxa"/>
          </w:tcPr>
          <w:p w:rsidR="00FD6A3E" w:rsidRDefault="00493FCD">
            <w:pPr>
              <w:pStyle w:val="Contenutotabella"/>
              <w:rPr>
                <w:b/>
                <w:bCs/>
              </w:rPr>
            </w:pPr>
            <w:r>
              <w:rPr>
                <w:b/>
                <w:bCs/>
              </w:rPr>
              <w:t xml:space="preserve">                   DATA</w:t>
            </w:r>
          </w:p>
        </w:tc>
        <w:tc>
          <w:tcPr>
            <w:tcW w:w="3214" w:type="dxa"/>
          </w:tcPr>
          <w:p w:rsidR="00FD6A3E" w:rsidRDefault="00493FCD">
            <w:pPr>
              <w:pStyle w:val="Contenutotabella"/>
              <w:rPr>
                <w:b/>
                <w:bCs/>
              </w:rPr>
            </w:pPr>
            <w:r>
              <w:rPr>
                <w:b/>
                <w:bCs/>
              </w:rPr>
              <w:t xml:space="preserve">       COGNOME E NOME</w:t>
            </w:r>
          </w:p>
        </w:tc>
        <w:tc>
          <w:tcPr>
            <w:tcW w:w="3225" w:type="dxa"/>
          </w:tcPr>
          <w:p w:rsidR="00FD6A3E" w:rsidRDefault="00493FCD">
            <w:pPr>
              <w:pStyle w:val="Contenutotabella"/>
              <w:rPr>
                <w:b/>
                <w:bCs/>
              </w:rPr>
            </w:pPr>
            <w:r>
              <w:rPr>
                <w:b/>
                <w:bCs/>
              </w:rPr>
              <w:t xml:space="preserve">                  FIRMA</w:t>
            </w:r>
          </w:p>
        </w:tc>
      </w:tr>
      <w:tr w:rsidR="00FD6A3E">
        <w:tc>
          <w:tcPr>
            <w:tcW w:w="3176" w:type="dxa"/>
          </w:tcPr>
          <w:p w:rsidR="00FD6A3E" w:rsidRDefault="00FD6A3E">
            <w:pPr>
              <w:pStyle w:val="Contenutotabella"/>
            </w:pPr>
          </w:p>
        </w:tc>
        <w:tc>
          <w:tcPr>
            <w:tcW w:w="3214" w:type="dxa"/>
          </w:tcPr>
          <w:p w:rsidR="00FD6A3E" w:rsidRDefault="00FD6A3E">
            <w:pPr>
              <w:pStyle w:val="Contenutotabella"/>
            </w:pPr>
          </w:p>
        </w:tc>
        <w:tc>
          <w:tcPr>
            <w:tcW w:w="3225" w:type="dxa"/>
          </w:tcPr>
          <w:p w:rsidR="00FD6A3E" w:rsidRDefault="00FD6A3E">
            <w:pPr>
              <w:pStyle w:val="Contenutotabella"/>
            </w:pPr>
          </w:p>
        </w:tc>
      </w:tr>
    </w:tbl>
    <w:p w:rsidR="00FD6A3E" w:rsidRDefault="00FD6A3E">
      <w:pPr>
        <w:pStyle w:val="Default"/>
        <w:rPr>
          <w:i/>
          <w:sz w:val="20"/>
        </w:rPr>
      </w:pPr>
    </w:p>
    <w:sectPr w:rsidR="00FD6A3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283"/>
  <w:characterSpacingControl w:val="doNotCompress"/>
  <w:compat>
    <w:compatSetting w:name="compatibilityMode" w:uri="http://schemas.microsoft.com/office/word" w:val="14"/>
  </w:compat>
  <w:rsids>
    <w:rsidRoot w:val="00FD6A3E"/>
    <w:rsid w:val="00493FCD"/>
    <w:rsid w:val="00FD6A3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egoe UI" w:hAnsi="Liberation Serif" w:cs="Tahoma"/>
        <w:color w:val="000000"/>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color w:val="000080"/>
      <w:u w:val="single"/>
    </w:rPr>
  </w:style>
  <w:style w:type="character" w:customStyle="1" w:styleId="TestofumettoCarattere">
    <w:name w:val="Testo fumetto Carattere"/>
    <w:basedOn w:val="Carpredefinitoparagrafo"/>
    <w:link w:val="Testofumetto"/>
    <w:uiPriority w:val="99"/>
    <w:semiHidden/>
    <w:qFormat/>
    <w:rsid w:val="00805B2B"/>
    <w:rPr>
      <w:rFonts w:ascii="Tahoma" w:hAnsi="Tahoma" w:cs="Mangal"/>
      <w:sz w:val="16"/>
      <w:szCs w:val="1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Standard">
    <w:name w:val="Standard"/>
    <w:qFormat/>
    <w:pPr>
      <w:widowControl w:val="0"/>
      <w:textAlignment w:val="baseline"/>
    </w:pPr>
  </w:style>
  <w:style w:type="paragraph" w:styleId="NormaleWeb">
    <w:name w:val="Normal (Web)"/>
    <w:basedOn w:val="Standard"/>
    <w:qFormat/>
    <w:pPr>
      <w:spacing w:before="280" w:after="280"/>
    </w:pPr>
    <w:rPr>
      <w:rFonts w:ascii="Times New Roman" w:eastAsia="Times New Roman" w:hAnsi="Times New Roman" w:cs="Times New Roman"/>
      <w:lang w:eastAsia="it-IT"/>
    </w:rPr>
  </w:style>
  <w:style w:type="paragraph" w:customStyle="1" w:styleId="Default">
    <w:name w:val="Default"/>
    <w:qFormat/>
    <w:pPr>
      <w:widowControl w:val="0"/>
      <w:textAlignment w:val="baseline"/>
    </w:pPr>
    <w:rPr>
      <w:rFonts w:ascii="Calibri" w:hAnsi="Calibri"/>
    </w:rPr>
  </w:style>
  <w:style w:type="paragraph" w:customStyle="1" w:styleId="Contenutotabella">
    <w:name w:val="Contenuto tabella"/>
    <w:basedOn w:val="Standard"/>
    <w:qFormat/>
    <w:pPr>
      <w:suppressLineNumbers/>
    </w:pPr>
  </w:style>
  <w:style w:type="paragraph" w:styleId="Testofumetto">
    <w:name w:val="Balloon Text"/>
    <w:basedOn w:val="Normale"/>
    <w:link w:val="TestofumettoCarattere"/>
    <w:uiPriority w:val="99"/>
    <w:semiHidden/>
    <w:unhideWhenUsed/>
    <w:qFormat/>
    <w:rsid w:val="00805B2B"/>
    <w:rPr>
      <w:rFonts w:ascii="Tahoma" w:hAnsi="Tahoma" w:cs="Mangal"/>
      <w:sz w:val="16"/>
      <w:szCs w:val="14"/>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customStyle="1" w:styleId="TableParagraph">
    <w:name w:val="Table Paragraph"/>
    <w:basedOn w:val="Normale"/>
    <w:qFormat/>
    <w:pPr>
      <w:ind w:left="2879"/>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egoe UI" w:hAnsi="Liberation Serif" w:cs="Tahoma"/>
        <w:color w:val="000000"/>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color w:val="000080"/>
      <w:u w:val="single"/>
    </w:rPr>
  </w:style>
  <w:style w:type="character" w:customStyle="1" w:styleId="TestofumettoCarattere">
    <w:name w:val="Testo fumetto Carattere"/>
    <w:basedOn w:val="Carpredefinitoparagrafo"/>
    <w:link w:val="Testofumetto"/>
    <w:uiPriority w:val="99"/>
    <w:semiHidden/>
    <w:qFormat/>
    <w:rsid w:val="00805B2B"/>
    <w:rPr>
      <w:rFonts w:ascii="Tahoma" w:hAnsi="Tahoma" w:cs="Mangal"/>
      <w:sz w:val="16"/>
      <w:szCs w:val="1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Standard">
    <w:name w:val="Standard"/>
    <w:qFormat/>
    <w:pPr>
      <w:widowControl w:val="0"/>
      <w:textAlignment w:val="baseline"/>
    </w:pPr>
  </w:style>
  <w:style w:type="paragraph" w:styleId="NormaleWeb">
    <w:name w:val="Normal (Web)"/>
    <w:basedOn w:val="Standard"/>
    <w:qFormat/>
    <w:pPr>
      <w:spacing w:before="280" w:after="280"/>
    </w:pPr>
    <w:rPr>
      <w:rFonts w:ascii="Times New Roman" w:eastAsia="Times New Roman" w:hAnsi="Times New Roman" w:cs="Times New Roman"/>
      <w:lang w:eastAsia="it-IT"/>
    </w:rPr>
  </w:style>
  <w:style w:type="paragraph" w:customStyle="1" w:styleId="Default">
    <w:name w:val="Default"/>
    <w:qFormat/>
    <w:pPr>
      <w:widowControl w:val="0"/>
      <w:textAlignment w:val="baseline"/>
    </w:pPr>
    <w:rPr>
      <w:rFonts w:ascii="Calibri" w:hAnsi="Calibri"/>
    </w:rPr>
  </w:style>
  <w:style w:type="paragraph" w:customStyle="1" w:styleId="Contenutotabella">
    <w:name w:val="Contenuto tabella"/>
    <w:basedOn w:val="Standard"/>
    <w:qFormat/>
    <w:pPr>
      <w:suppressLineNumbers/>
    </w:pPr>
  </w:style>
  <w:style w:type="paragraph" w:styleId="Testofumetto">
    <w:name w:val="Balloon Text"/>
    <w:basedOn w:val="Normale"/>
    <w:link w:val="TestofumettoCarattere"/>
    <w:uiPriority w:val="99"/>
    <w:semiHidden/>
    <w:unhideWhenUsed/>
    <w:qFormat/>
    <w:rsid w:val="00805B2B"/>
    <w:rPr>
      <w:rFonts w:ascii="Tahoma" w:hAnsi="Tahoma" w:cs="Mangal"/>
      <w:sz w:val="16"/>
      <w:szCs w:val="14"/>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customStyle="1" w:styleId="TableParagraph">
    <w:name w:val="Table Paragraph"/>
    <w:basedOn w:val="Normale"/>
    <w:qFormat/>
    <w:pPr>
      <w:ind w:left="287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qic83300n@istruzione.it" TargetMode="External"/><Relationship Id="rId3" Type="http://schemas.openxmlformats.org/officeDocument/2006/relationships/settings" Target="settings.xml"/><Relationship Id="rId7" Type="http://schemas.openxmlformats.org/officeDocument/2006/relationships/hyperlink" Target="http://www.rodariscuola.edu.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qic833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547</Words>
  <Characters>3124</Characters>
  <Application>Microsoft Office Word</Application>
  <DocSecurity>0</DocSecurity>
  <Lines>26</Lines>
  <Paragraphs>7</Paragraphs>
  <ScaleCrop>false</ScaleCrop>
  <Company>Hewlett-Packard</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Utente</cp:lastModifiedBy>
  <cp:revision>6</cp:revision>
  <dcterms:created xsi:type="dcterms:W3CDTF">2019-04-01T08:46:00Z</dcterms:created>
  <dcterms:modified xsi:type="dcterms:W3CDTF">2022-11-25T11:58:00Z</dcterms:modified>
  <dc:language>it-IT</dc:language>
</cp:coreProperties>
</file>