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925"/>
        <w:gridCol w:w="2065"/>
        <w:gridCol w:w="2728"/>
      </w:tblGrid>
      <w:tr w:rsidR="00852D86">
        <w:trPr>
          <w:trHeight w:val="1159"/>
        </w:trPr>
        <w:tc>
          <w:tcPr>
            <w:tcW w:w="2753" w:type="dxa"/>
          </w:tcPr>
          <w:p w:rsidR="00852D86" w:rsidRDefault="00852D86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5" w:type="dxa"/>
          </w:tcPr>
          <w:p w:rsidR="00852D86" w:rsidRDefault="00540BE0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0DC43ABC" wp14:editId="3C0DF811">
                  <wp:extent cx="638810" cy="712470"/>
                  <wp:effectExtent l="0" t="0" r="0" b="0"/>
                  <wp:docPr id="1" name="image1.png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852D86" w:rsidRDefault="00540BE0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7EF27FBC" wp14:editId="381B4E27">
                  <wp:extent cx="724535" cy="719455"/>
                  <wp:effectExtent l="0" t="0" r="0" b="0"/>
                  <wp:docPr id="2" name="image2.jpeg" descr="ro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ro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852D86" w:rsidRDefault="00852D86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852D86">
        <w:trPr>
          <w:trHeight w:val="1813"/>
        </w:trPr>
        <w:tc>
          <w:tcPr>
            <w:tcW w:w="9471" w:type="dxa"/>
            <w:gridSpan w:val="4"/>
          </w:tcPr>
          <w:p w:rsidR="00852D86" w:rsidRDefault="00540BE0">
            <w:pPr>
              <w:pStyle w:val="TableParagraph"/>
              <w:spacing w:line="311" w:lineRule="exact"/>
              <w:ind w:right="287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Ministero</w:t>
            </w:r>
            <w:proofErr w:type="spellEnd"/>
            <w:r>
              <w:rPr>
                <w:i/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dell’Istruzione</w:t>
            </w:r>
            <w:proofErr w:type="spellEnd"/>
          </w:p>
          <w:p w:rsidR="00852D86" w:rsidRDefault="00540BE0">
            <w:pPr>
              <w:pStyle w:val="TableParagraph"/>
              <w:spacing w:before="52"/>
              <w:ind w:right="288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ISTITUTO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COMPRENSIVO</w:t>
            </w:r>
          </w:p>
          <w:p w:rsidR="00852D86" w:rsidRDefault="00540BE0">
            <w:pPr>
              <w:pStyle w:val="TableParagraph"/>
              <w:spacing w:before="50"/>
              <w:ind w:right="2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“Gianni</w:t>
            </w:r>
            <w:r>
              <w:rPr>
                <w:b/>
                <w:i/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Rodari”</w:t>
            </w:r>
          </w:p>
          <w:p w:rsidR="00852D86" w:rsidRDefault="00540BE0">
            <w:pPr>
              <w:pStyle w:val="TableParagraph"/>
              <w:spacing w:before="44"/>
              <w:ind w:left="2878" w:right="2881"/>
              <w:jc w:val="center"/>
            </w:pPr>
            <w:hyperlink r:id="rId8">
              <w:r>
                <w:rPr>
                  <w:color w:val="0000FF"/>
                  <w:kern w:val="0"/>
                  <w:szCs w:val="22"/>
                  <w:u w:val="single" w:color="0000FF"/>
                  <w:lang w:val="en-US" w:eastAsia="en-US" w:bidi="ar-SA"/>
                </w:rPr>
                <w:t>www.rodariscuola.edu.it</w:t>
              </w:r>
            </w:hyperlink>
          </w:p>
          <w:p w:rsidR="00852D86" w:rsidRDefault="00540BE0">
            <w:pPr>
              <w:pStyle w:val="TableParagraph"/>
              <w:spacing w:before="41"/>
              <w:ind w:left="641" w:right="603"/>
              <w:jc w:val="center"/>
            </w:pPr>
            <w:r>
              <w:rPr>
                <w:kern w:val="0"/>
                <w:szCs w:val="22"/>
                <w:lang w:val="en-US" w:eastAsia="en-US" w:bidi="ar-SA"/>
              </w:rPr>
              <w:t>Via</w:t>
            </w:r>
            <w:r>
              <w:rPr>
                <w:spacing w:val="-3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Duca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degli Abruzzi n.93 –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fraz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.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Sassa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– 67100 L’Aquila</w:t>
            </w:r>
          </w:p>
        </w:tc>
      </w:tr>
      <w:tr w:rsidR="00852D86">
        <w:trPr>
          <w:trHeight w:val="567"/>
        </w:trPr>
        <w:tc>
          <w:tcPr>
            <w:tcW w:w="2753" w:type="dxa"/>
          </w:tcPr>
          <w:p w:rsidR="00852D86" w:rsidRDefault="00540BE0">
            <w:pPr>
              <w:pStyle w:val="TableParagraph"/>
              <w:spacing w:before="92" w:line="228" w:lineRule="exact"/>
              <w:ind w:left="200" w:right="38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 FISC. 93046110669</w:t>
            </w:r>
            <w:r>
              <w:rPr>
                <w:spacing w:val="-4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Tel.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0862/717867</w:t>
            </w:r>
          </w:p>
        </w:tc>
        <w:tc>
          <w:tcPr>
            <w:tcW w:w="3990" w:type="dxa"/>
            <w:gridSpan w:val="2"/>
          </w:tcPr>
          <w:p w:rsidR="00852D86" w:rsidRDefault="00540BE0">
            <w:pPr>
              <w:pStyle w:val="TableParagraph"/>
              <w:tabs>
                <w:tab w:val="left" w:pos="1256"/>
              </w:tabs>
              <w:spacing w:before="88" w:line="230" w:lineRule="atLeast"/>
              <w:ind w:left="1258" w:right="340" w:hanging="85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E-mail: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ab/>
            </w:r>
            <w:hyperlink r:id="rId9">
              <w:r>
                <w:rPr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aqic83300n@istruzione.it</w:t>
              </w:r>
            </w:hyperlink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hyperlink r:id="rId10">
              <w:r>
                <w:rPr>
                  <w:spacing w:val="-1"/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aqic83300n@pec.istruzione.it</w:t>
              </w:r>
            </w:hyperlink>
          </w:p>
        </w:tc>
        <w:tc>
          <w:tcPr>
            <w:tcW w:w="2728" w:type="dxa"/>
          </w:tcPr>
          <w:p w:rsidR="00852D86" w:rsidRDefault="00540BE0">
            <w:pPr>
              <w:pStyle w:val="TableParagraph"/>
              <w:spacing w:before="107"/>
              <w:ind w:left="33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MEC. AQIC83300N</w:t>
            </w:r>
          </w:p>
        </w:tc>
      </w:tr>
    </w:tbl>
    <w:p w:rsidR="00852D86" w:rsidRDefault="00852D86">
      <w:pPr>
        <w:jc w:val="center"/>
      </w:pPr>
    </w:p>
    <w:p w:rsidR="00852D86" w:rsidRDefault="00852D86">
      <w:pPr>
        <w:pStyle w:val="Default"/>
        <w:jc w:val="center"/>
      </w:pPr>
    </w:p>
    <w:p w:rsidR="00852D86" w:rsidRDefault="00852D86">
      <w:pPr>
        <w:pStyle w:val="Default"/>
        <w:jc w:val="center"/>
      </w:pPr>
    </w:p>
    <w:p w:rsidR="00852D86" w:rsidRDefault="00540BE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OGGETTO: Inf</w:t>
      </w:r>
      <w:r>
        <w:rPr>
          <w:rFonts w:ascii="Calibri" w:hAnsi="Calibri"/>
          <w:b/>
        </w:rPr>
        <w:t xml:space="preserve">ormativa ex art. 13 del Regolamento Europeo 2016/679 ed ex </w:t>
      </w:r>
      <w:r>
        <w:rPr>
          <w:rFonts w:ascii="Calibri" w:hAnsi="Calibri"/>
          <w:b/>
        </w:rPr>
        <w:t>art. 13 D.lgs. n.196/2003, per il trattamento dei dati personali degli alunni e delle famiglie.</w:t>
      </w:r>
    </w:p>
    <w:p w:rsidR="00852D86" w:rsidRDefault="00852D86">
      <w:pPr>
        <w:pStyle w:val="Standard"/>
        <w:jc w:val="both"/>
        <w:rPr>
          <w:rFonts w:ascii="Calibri" w:hAnsi="Calibri"/>
          <w:b/>
        </w:rPr>
      </w:pP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52D86" w:rsidRDefault="00540BE0">
      <w:pPr>
        <w:pStyle w:val="Default"/>
        <w:numPr>
          <w:ilvl w:val="0"/>
          <w:numId w:val="1"/>
        </w:numPr>
        <w:jc w:val="both"/>
        <w:rPr>
          <w:i/>
          <w:iCs/>
        </w:rPr>
      </w:pPr>
      <w:r>
        <w:rPr>
          <w:rFonts w:ascii="Calibri" w:hAnsi="Calibri"/>
          <w:i/>
          <w:iCs/>
        </w:rPr>
        <w:t>Chi siamo e cosa facciamo con i vostri dati personali?</w:t>
      </w:r>
    </w:p>
    <w:p w:rsidR="00852D86" w:rsidRDefault="00852D86">
      <w:pPr>
        <w:pStyle w:val="Default"/>
        <w:jc w:val="both"/>
        <w:rPr>
          <w:rFonts w:ascii="Calibri" w:hAnsi="Calibri"/>
        </w:rPr>
      </w:pP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L’Istituto comprensivo “</w:t>
      </w:r>
      <w:r>
        <w:rPr>
          <w:rFonts w:ascii="Calibri" w:hAnsi="Calibri"/>
        </w:rPr>
        <w:t>GIANNI RODARI</w:t>
      </w:r>
      <w:r>
        <w:rPr>
          <w:rFonts w:ascii="Calibri" w:hAnsi="Calibri"/>
        </w:rPr>
        <w:t xml:space="preserve">”, con sede in </w:t>
      </w:r>
      <w:r>
        <w:rPr>
          <w:rFonts w:ascii="Calibri" w:hAnsi="Calibri"/>
        </w:rPr>
        <w:t>Sassa</w:t>
      </w:r>
      <w:r>
        <w:rPr>
          <w:rFonts w:ascii="Calibri" w:hAnsi="Calibri"/>
        </w:rPr>
        <w:t xml:space="preserve"> (AQ) in Via </w:t>
      </w:r>
      <w:r>
        <w:rPr>
          <w:rFonts w:ascii="Calibri" w:hAnsi="Calibri"/>
        </w:rPr>
        <w:t>Duca degli Abruzzi n 93</w:t>
      </w:r>
      <w:r>
        <w:rPr>
          <w:rFonts w:ascii="Calibri" w:hAnsi="Calibri"/>
        </w:rPr>
        <w:t>, si pre</w:t>
      </w:r>
      <w:r>
        <w:rPr>
          <w:rFonts w:ascii="Calibri" w:hAnsi="Calibri"/>
        </w:rPr>
        <w:t>occupa della riservatezza dei vostri dati personali e di garantire ad essi la protezione necessaria da ogni evento che possa metterli a rischio di violazione.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L’Istituto comprensivo “</w:t>
      </w:r>
      <w:r>
        <w:rPr>
          <w:rFonts w:ascii="Calibri" w:hAnsi="Calibri"/>
        </w:rPr>
        <w:t>GIANNI RODARI</w:t>
      </w:r>
      <w:r>
        <w:rPr>
          <w:rFonts w:ascii="Calibri" w:hAnsi="Calibri"/>
        </w:rPr>
        <w:t>” mette in pratica policy e prassi con riferimento alla racc</w:t>
      </w:r>
      <w:r>
        <w:rPr>
          <w:rFonts w:ascii="Calibri" w:hAnsi="Calibri"/>
        </w:rPr>
        <w:t>olta e all'utilizzo dei dati personali e all'esercizio dei diritti che vi sono riconosciuti dalla normativa vigente.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Titolare del trattamento è: Istituto comprensivo “</w:t>
      </w:r>
      <w:r>
        <w:rPr>
          <w:rFonts w:ascii="Calibri" w:hAnsi="Calibri"/>
        </w:rPr>
        <w:t>GIANNI RODARI</w:t>
      </w:r>
      <w:r>
        <w:rPr>
          <w:rFonts w:ascii="Calibri" w:hAnsi="Calibri"/>
        </w:rPr>
        <w:t>”, rappresentato dal Dirigente Scolastico pro tempore Prof.</w:t>
      </w:r>
      <w:r>
        <w:rPr>
          <w:rFonts w:ascii="Calibri" w:hAnsi="Calibri"/>
        </w:rPr>
        <w:t xml:space="preserve"> Marcello</w:t>
      </w:r>
      <w:r>
        <w:rPr>
          <w:rFonts w:ascii="Calibri" w:hAnsi="Calibri"/>
        </w:rPr>
        <w:t xml:space="preserve"> MAS</w:t>
      </w:r>
      <w:r>
        <w:rPr>
          <w:rFonts w:ascii="Calibri" w:hAnsi="Calibri"/>
        </w:rPr>
        <w:t>CI</w:t>
      </w:r>
      <w:r>
        <w:rPr>
          <w:rFonts w:ascii="Calibri" w:hAnsi="Calibri"/>
        </w:rPr>
        <w:t>;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e'</w:t>
      </w:r>
      <w:proofErr w:type="spellEnd"/>
      <w:r>
        <w:rPr>
          <w:rFonts w:ascii="Calibri" w:hAnsi="Calibri"/>
        </w:rPr>
        <w:t xml:space="preserve"> stato nominato un responsabile della protezione dei dati (DPO o RPD) che potrete contattare per domande sulla policy e le prassi privacy adottare.</w:t>
      </w:r>
    </w:p>
    <w:p w:rsidR="00852D86" w:rsidRDefault="00540BE0">
      <w:pPr>
        <w:pStyle w:val="Default"/>
        <w:jc w:val="both"/>
      </w:pPr>
      <w:r>
        <w:rPr>
          <w:rFonts w:ascii="Calibri" w:hAnsi="Calibri"/>
        </w:rPr>
        <w:t>Il DPO/RPD è contattabile agli indirizzi e ai recapiti che seguono: Ing. Bruno MARTINI, nato a L’Aquil</w:t>
      </w:r>
      <w:r>
        <w:rPr>
          <w:rFonts w:ascii="Calibri" w:hAnsi="Calibri"/>
        </w:rPr>
        <w:t xml:space="preserve">a (AQ) il 04/05/1962,  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 xml:space="preserve">: </w:t>
      </w:r>
      <w:hyperlink r:id="rId11" w:history="1">
        <w:r w:rsidRPr="00863F17">
          <w:rPr>
            <w:rStyle w:val="Collegamentoipertestuale"/>
          </w:rPr>
          <w:t>bruno.martini2@ingpec.eu</w:t>
        </w:r>
      </w:hyperlink>
      <w:r>
        <w:t>, tel. 377/5003115</w:t>
      </w:r>
      <w:r>
        <w:rPr>
          <w:rFonts w:ascii="Calibri" w:hAnsi="Calibri"/>
        </w:rPr>
        <w:t>.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</w:t>
      </w:r>
    </w:p>
    <w:p w:rsidR="00852D86" w:rsidRDefault="00540BE0">
      <w:pPr>
        <w:pStyle w:val="Default"/>
        <w:numPr>
          <w:ilvl w:val="0"/>
          <w:numId w:val="2"/>
        </w:numPr>
        <w:jc w:val="both"/>
      </w:pPr>
      <w:r>
        <w:rPr>
          <w:rFonts w:ascii="Calibri" w:hAnsi="Calibri"/>
          <w:i/>
          <w:iCs/>
        </w:rPr>
        <w:t>Come e perché l’Istituto comprensivo “</w:t>
      </w:r>
      <w:r>
        <w:rPr>
          <w:rFonts w:ascii="Calibri" w:hAnsi="Calibri"/>
          <w:i/>
          <w:iCs/>
        </w:rPr>
        <w:t>GIANNI RODARI</w:t>
      </w:r>
      <w:r>
        <w:rPr>
          <w:rFonts w:ascii="Calibri" w:hAnsi="Calibri"/>
          <w:i/>
          <w:iCs/>
        </w:rPr>
        <w:t>” raccoglie e tratta i vostr</w:t>
      </w:r>
      <w:r>
        <w:rPr>
          <w:rFonts w:ascii="Calibri" w:hAnsi="Calibri"/>
          <w:i/>
          <w:iCs/>
        </w:rPr>
        <w:t>i dati personali necessari alla fruizione del servizio scolastico nel suo complesso.</w:t>
      </w:r>
    </w:p>
    <w:p w:rsidR="00852D86" w:rsidRDefault="00540BE0"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 dati personali sono trattati dal personale della scuola nel corso del rapporto con la presente Istituzione scolastica nell’ambito delle finalità istituzionali, che sono </w:t>
      </w:r>
      <w:r>
        <w:rPr>
          <w:rFonts w:ascii="Calibri" w:hAnsi="Calibri"/>
        </w:rPr>
        <w:t xml:space="preserve">quelle relative all’istruzione ed alla formazione degli alunni e quelle amministrative ad esse strumentali, così come definite dalla normativa vigente che rappresenta la base giuridica del trattamento (R.D. n. 653/1925,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n. 297/1994, D.P.R. n. 275/19</w:t>
      </w:r>
      <w:r>
        <w:rPr>
          <w:rFonts w:ascii="Calibri" w:hAnsi="Calibri"/>
        </w:rPr>
        <w:t xml:space="preserve">99; Decreto Interministeriale 1 febbraio 2001, n. 44 e le norme in materia di contabilità generale dello Stato; Legge n. 104/1992, Legge n. 53/2003,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n. 165/2001, </w:t>
      </w:r>
      <w:proofErr w:type="spellStart"/>
      <w:r>
        <w:rPr>
          <w:rFonts w:ascii="Calibri" w:hAnsi="Calibri"/>
        </w:rPr>
        <w:t>Dlgs</w:t>
      </w:r>
      <w:proofErr w:type="spellEnd"/>
      <w:r>
        <w:rPr>
          <w:rFonts w:ascii="Calibri" w:hAnsi="Calibri"/>
        </w:rPr>
        <w:t xml:space="preserve"> 196/2003 e Regolamento Europeo 2016/679, D.M 305/2006; </w:t>
      </w:r>
      <w:proofErr w:type="spellStart"/>
      <w:r>
        <w:rPr>
          <w:rFonts w:ascii="Calibri" w:hAnsi="Calibri"/>
        </w:rPr>
        <w:t>Dlgs</w:t>
      </w:r>
      <w:proofErr w:type="spellEnd"/>
      <w:r>
        <w:rPr>
          <w:rFonts w:ascii="Calibri" w:hAnsi="Calibri"/>
        </w:rPr>
        <w:t xml:space="preserve"> 76/05; </w:t>
      </w:r>
      <w:proofErr w:type="spellStart"/>
      <w:r>
        <w:rPr>
          <w:rFonts w:ascii="Calibri" w:hAnsi="Calibri"/>
        </w:rPr>
        <w:t>Dlgs</w:t>
      </w:r>
      <w:proofErr w:type="spellEnd"/>
      <w:r>
        <w:rPr>
          <w:rFonts w:ascii="Calibri" w:hAnsi="Calibri"/>
        </w:rPr>
        <w:t xml:space="preserve"> 77/05; </w:t>
      </w:r>
      <w:proofErr w:type="spellStart"/>
      <w:r>
        <w:rPr>
          <w:rFonts w:ascii="Calibri" w:hAnsi="Calibri"/>
        </w:rPr>
        <w:t>Dlg</w:t>
      </w:r>
      <w:r>
        <w:rPr>
          <w:rFonts w:ascii="Calibri" w:hAnsi="Calibri"/>
        </w:rPr>
        <w:t>s</w:t>
      </w:r>
      <w:proofErr w:type="spellEnd"/>
      <w:r>
        <w:rPr>
          <w:rFonts w:ascii="Calibri" w:hAnsi="Calibri"/>
        </w:rPr>
        <w:t xml:space="preserve"> 226/05; </w:t>
      </w:r>
      <w:proofErr w:type="spellStart"/>
      <w:r>
        <w:rPr>
          <w:rFonts w:ascii="Calibri" w:hAnsi="Calibri"/>
        </w:rPr>
        <w:t>Dlgs</w:t>
      </w:r>
      <w:proofErr w:type="spellEnd"/>
      <w:r>
        <w:rPr>
          <w:rFonts w:ascii="Calibri" w:hAnsi="Calibri"/>
        </w:rPr>
        <w:t xml:space="preserve"> 82/2005,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n. 151/2001, i Contratti Collettivi di Lavoro Nazionali ed Integrativi stipulati ai sensi delle norme vigenti; D.P.C.M. 23 febbraio 2006 n. 185 fatto salvo quanto disposto dal </w:t>
      </w:r>
      <w:proofErr w:type="spellStart"/>
      <w:r>
        <w:rPr>
          <w:rFonts w:ascii="Calibri" w:hAnsi="Calibri"/>
        </w:rPr>
        <w:t>Dlgs</w:t>
      </w:r>
      <w:proofErr w:type="spellEnd"/>
      <w:r>
        <w:rPr>
          <w:rFonts w:ascii="Calibri" w:hAnsi="Calibri"/>
        </w:rPr>
        <w:t xml:space="preserve"> 66/2017; D.P.R. 20 marzo 2009,n.89; Legge 17</w:t>
      </w:r>
      <w:r>
        <w:rPr>
          <w:rFonts w:ascii="Calibri" w:hAnsi="Calibri"/>
        </w:rPr>
        <w:t xml:space="preserve">0 dell'8.10.2010; D.M. n. 5669 12 luglio 2011; DPR 28 marzo 2013 n.80, </w:t>
      </w:r>
      <w:proofErr w:type="spellStart"/>
      <w:r>
        <w:rPr>
          <w:rFonts w:ascii="Calibri" w:hAnsi="Calibri"/>
        </w:rPr>
        <w:t>Dlgs</w:t>
      </w:r>
      <w:proofErr w:type="spellEnd"/>
      <w:r>
        <w:rPr>
          <w:rFonts w:ascii="Calibri" w:hAnsi="Calibri"/>
        </w:rPr>
        <w:t xml:space="preserve"> 33/2013, DL 12 settembre 2013, n.104, convertito, con modificazioni, dalla Legge 8 novembre 2013, n. 128, Legge 13 luglio 2015 n. 107 e relativi decreti applicativi e tutta la norm</w:t>
      </w:r>
      <w:r>
        <w:rPr>
          <w:rFonts w:ascii="Calibri" w:hAnsi="Calibri"/>
        </w:rPr>
        <w:t>ativa richiamata e collegata alle citate disposizioni).</w:t>
      </w:r>
    </w:p>
    <w:p w:rsidR="00852D86" w:rsidRDefault="00540BE0"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Il conferimento dei dati richiesti e il conseguente trattamento sono obbligatori, in quanto previsti dalla normativa citata al precedente punto 1; l'eventuale rifiuto a fornire tali dati potrebbe </w:t>
      </w:r>
      <w:r>
        <w:rPr>
          <w:rFonts w:ascii="Calibri" w:hAnsi="Calibri"/>
        </w:rPr>
        <w:t>comportare il mancato perfezionamento dell’iscrizione e l’impossibilità di fornire all’alunno tutti i servizi necessari per garantire il suo diritto all’istruzione ed alla formazione.</w:t>
      </w:r>
    </w:p>
    <w:p w:rsidR="00852D86" w:rsidRDefault="00540BE0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I dati personali definiti come “dati sensibili” o come “dati giudiziari”</w:t>
      </w:r>
      <w:r>
        <w:rPr>
          <w:rFonts w:ascii="Calibri" w:hAnsi="Calibri"/>
        </w:rPr>
        <w:t xml:space="preserve"> dal Codice e i dati previsti dagli art.9 e 10 del Regolamento saranno trattati esclusivamente dal personale della scuola, appositamente autorizzato, secondo quanto previsto dalle disposizioni di legge e di regolamento e nel rispetto del principio di indis</w:t>
      </w:r>
      <w:r>
        <w:rPr>
          <w:rFonts w:ascii="Calibri" w:hAnsi="Calibri"/>
        </w:rPr>
        <w:t>pensabilità dei trattamenti.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Ai sensi dell'art. 9 del Regolamento la informiamo che i dati sensibili sono quei dati personali </w:t>
      </w:r>
      <w:r>
        <w:rPr>
          <w:rFonts w:ascii="Calibri" w:hAnsi="Calibri"/>
          <w:i/>
        </w:rPr>
        <w:t>“idonei a rivelare l'origine razziale ed etnica, le convinzioni religiose, filosofiche o di altro genere, le opinioni politiche, l</w:t>
      </w:r>
      <w:r>
        <w:rPr>
          <w:rFonts w:ascii="Calibri" w:hAnsi="Calibri"/>
          <w:i/>
        </w:rPr>
        <w:t xml:space="preserve">'adesione a partiti, sindacati, associazioni od organizzazioni a carattere religioso, filosofico, politico o sindacale, nonché i dati personali idonei a rivelare lo stato di salute e la vita sessuale”. </w:t>
      </w:r>
      <w:r>
        <w:rPr>
          <w:rFonts w:ascii="Calibri" w:hAnsi="Calibri"/>
        </w:rPr>
        <w:t>I dati giudiziari sono quei dati personali idonei a ri</w:t>
      </w:r>
      <w:r>
        <w:rPr>
          <w:rFonts w:ascii="Calibri" w:hAnsi="Calibri"/>
        </w:rPr>
        <w:t xml:space="preserve">velare provvedimenti di cui all'articolo 3, comma 1, lettere da a) a o) e da r) a u), del </w:t>
      </w:r>
      <w:proofErr w:type="spellStart"/>
      <w:r>
        <w:rPr>
          <w:rFonts w:ascii="Calibri" w:hAnsi="Calibri"/>
        </w:rPr>
        <w:t>d.P.R.</w:t>
      </w:r>
      <w:proofErr w:type="spellEnd"/>
      <w:r>
        <w:rPr>
          <w:rFonts w:ascii="Calibri" w:hAnsi="Calibri"/>
        </w:rPr>
        <w:t xml:space="preserve"> 14 novembre 2002, n. 313, in materia di casellario giudiziale, di anagrafe delle sanzioni amministrative dipendenti da reato e dei relativi carichi pendenti, o</w:t>
      </w:r>
      <w:r>
        <w:rPr>
          <w:rFonts w:ascii="Calibri" w:hAnsi="Calibri"/>
        </w:rPr>
        <w:t xml:space="preserve"> la qualità di imputato o di indagato ai sensi degli articoli 60 e 61 del codice di procedura penale.</w:t>
      </w:r>
    </w:p>
    <w:p w:rsidR="00852D86" w:rsidRDefault="00540BE0"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I dati sensibili e giudiziari non saranno oggetto di diffusione; tuttavia, alcuni di essi potranno essere comunicati ad altri soggetti pubblici nella </w:t>
      </w:r>
      <w:r>
        <w:rPr>
          <w:rFonts w:ascii="Calibri" w:hAnsi="Calibri"/>
        </w:rPr>
        <w:t>misura strettamente indispensabile per svolgere attività istituzionali previste dalle vigenti disposizioni in materia sanitaria, previdenziale, tributaria, giudiziaria e di istruzione, nei limiti previsti dal D.M 305/2006, pubblicato sulla G.U. n°11 del 15</w:t>
      </w:r>
      <w:r>
        <w:rPr>
          <w:rFonts w:ascii="Calibri" w:hAnsi="Calibri"/>
        </w:rPr>
        <w:t>-01-07.</w:t>
      </w:r>
    </w:p>
    <w:p w:rsidR="00852D86" w:rsidRDefault="00540BE0"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I dati personali, nei limiti di quanto previsto dalle vigenti disposizioni di legge e di regolamento e degli obblighi conseguenti per codesta istituzione scolastica, potranno essere comunicati a soggetti pubblici (quali, ad esempio, ASL, Comune, Pr</w:t>
      </w:r>
      <w:r>
        <w:rPr>
          <w:rFonts w:ascii="Calibri" w:hAnsi="Calibri"/>
        </w:rPr>
        <w:t>ovincia, Ufficio scolastico regionale, Ambiti Territoriali, organi di polizia giudiziaria).</w:t>
      </w:r>
    </w:p>
    <w:p w:rsidR="00852D86" w:rsidRDefault="00540BE0"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I dati forniti potranno essere comunicati a soggetti terzi con cui codesta Istituzione scolastica ha in essere contratti di servizi finalizzati alla fruizione da pa</w:t>
      </w:r>
      <w:r>
        <w:rPr>
          <w:rFonts w:ascii="Calibri" w:hAnsi="Calibri"/>
        </w:rPr>
        <w:t>rte degli interessati dei servizi stessi. In particolare ad esempio, i dati potrebbero essere messi a disposizione di compagnie assicurative per la predisposizione di polizze assicurative, o ditte erogatrici di servizi mensa, nonché a società che gestiscon</w:t>
      </w:r>
      <w:r>
        <w:rPr>
          <w:rFonts w:ascii="Calibri" w:hAnsi="Calibri"/>
        </w:rPr>
        <w:t>o i servizi informatici. A tal proposito vi informiamo che nel caso in cui i soggetti terzi in questione trattino i dati in modo continuativo, tali soggetti saranno nominati dalla presente istituzione scolastica, quali responsabili dei trattamenti rispetto</w:t>
      </w:r>
      <w:r>
        <w:rPr>
          <w:rFonts w:ascii="Calibri" w:hAnsi="Calibri"/>
        </w:rPr>
        <w:t xml:space="preserve"> ai servizi erogati.</w:t>
      </w:r>
    </w:p>
    <w:p w:rsidR="00852D86" w:rsidRDefault="00540BE0"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Vi informiamo che rispetto ad attività didattiche attinenti ad attività istituzionali previste all'interno del Piano dell'Offerta Formativa, quali a titolo esemplificativo attività di laboratorio, manifestazioni e competizioni sportive</w:t>
      </w:r>
      <w:r>
        <w:rPr>
          <w:rFonts w:ascii="Calibri" w:hAnsi="Calibri"/>
        </w:rPr>
        <w:t xml:space="preserve"> ed eventuali premiazioni, codesta Istituzione scolastica potrà pubblicare foto o video sul sito istituzionale e/o sul giornalino della scuola in via temporanea, posto che la pubblicazione di tali materiali sarà garantita per il tempo necessario alla reali</w:t>
      </w:r>
      <w:r>
        <w:rPr>
          <w:rFonts w:ascii="Calibri" w:hAnsi="Calibri"/>
        </w:rPr>
        <w:t>zzazione delle finalità per cui gli stessi materiali sono stati raccolti.</w:t>
      </w:r>
    </w:p>
    <w:p w:rsidR="00852D86" w:rsidRDefault="00540BE0"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Vi informiamo inoltre che sia per informazioni relative alle attività ed iniziative di cui ai punti 6 e 7, che anche ed eventualmente per dichiarare la volontà che le immagini e i vi</w:t>
      </w:r>
      <w:r>
        <w:rPr>
          <w:rFonts w:ascii="Calibri" w:hAnsi="Calibri"/>
        </w:rPr>
        <w:t>deo relativi a tali specifiche attività non vengano diffuse, il singolo interessato ha sempre la possibilità di comunicarlo alla scuola, rivolgendosi direttamente al responsabile del trattamento.</w:t>
      </w:r>
    </w:p>
    <w:p w:rsidR="00852D86" w:rsidRDefault="00852D86">
      <w:pPr>
        <w:pStyle w:val="Standard"/>
        <w:jc w:val="both"/>
        <w:rPr>
          <w:rFonts w:ascii="Calibri" w:hAnsi="Calibri"/>
        </w:rPr>
      </w:pPr>
    </w:p>
    <w:p w:rsidR="00852D86" w:rsidRDefault="00540BE0">
      <w:pPr>
        <w:pStyle w:val="Default"/>
        <w:numPr>
          <w:ilvl w:val="0"/>
          <w:numId w:val="4"/>
        </w:numPr>
        <w:jc w:val="both"/>
        <w:rPr>
          <w:i/>
          <w:iCs/>
        </w:rPr>
      </w:pPr>
      <w:r>
        <w:rPr>
          <w:rFonts w:ascii="Calibri" w:hAnsi="Calibri"/>
          <w:i/>
          <w:iCs/>
        </w:rPr>
        <w:t>Come, dove e per quanto tempo vengono conservati i vostri d</w:t>
      </w:r>
      <w:r>
        <w:rPr>
          <w:rFonts w:ascii="Calibri" w:hAnsi="Calibri"/>
          <w:i/>
          <w:iCs/>
        </w:rPr>
        <w:t>ati?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>Come</w:t>
      </w:r>
      <w:r>
        <w:rPr>
          <w:rFonts w:ascii="Calibri" w:hAnsi="Calibri"/>
        </w:rPr>
        <w:t xml:space="preserve">: Il trattamento dei dati forniti sarà effettuato sia con supporti cartacei che elettronici, da parte di soggetti interni appositamente autorizzati a cui è consentito l'accesso nella misura e nei limiti in cui esso è necessario per lo svolgimento </w:t>
      </w:r>
      <w:r>
        <w:rPr>
          <w:rFonts w:ascii="Calibri" w:hAnsi="Calibri"/>
        </w:rPr>
        <w:t xml:space="preserve">delle attività di trattamento che vi riguardano e nel rispetto delle misure di sicurezza indicate dal Codice e delle altre individuate ai sensi del </w:t>
      </w:r>
      <w:r>
        <w:rPr>
          <w:rFonts w:ascii="Calibri" w:hAnsi="Calibri"/>
        </w:rPr>
        <w:lastRenderedPageBreak/>
        <w:t>Regolamento.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>Dove</w:t>
      </w:r>
      <w:r>
        <w:rPr>
          <w:rFonts w:ascii="Calibri" w:hAnsi="Calibri"/>
        </w:rPr>
        <w:t>: I dati verranno conservati in archivi cartacei, informatici ed elettronici secondo le ind</w:t>
      </w:r>
      <w:r>
        <w:rPr>
          <w:rFonts w:ascii="Calibri" w:hAnsi="Calibri"/>
        </w:rPr>
        <w:t>icazioni delle Regole tecniche in materia di conservazione digitale degli atti definite da AGID.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i/>
          <w:iCs/>
        </w:rPr>
        <w:t>Quanto tempo</w:t>
      </w:r>
      <w:r>
        <w:rPr>
          <w:rFonts w:ascii="Calibri" w:hAnsi="Calibri"/>
        </w:rPr>
        <w:t>: I dati vengono conservati per il tempo necessario allo svolgimento delle attività istituzionali nei tempi e nei modi indicati dalle Linee Guida p</w:t>
      </w:r>
      <w:r>
        <w:rPr>
          <w:rFonts w:ascii="Calibri" w:hAnsi="Calibri"/>
        </w:rPr>
        <w:t>er le Istituzioni scolastiche e dai Piani di conservazione e scarto degli archivi scolastici definiti dalla Direzione Generale degli Archivi presso il Ministero dei Beni Culturali.</w:t>
      </w:r>
    </w:p>
    <w:p w:rsidR="00852D86" w:rsidRDefault="00852D86">
      <w:pPr>
        <w:pStyle w:val="Default"/>
        <w:jc w:val="both"/>
        <w:rPr>
          <w:rFonts w:ascii="Calibri" w:hAnsi="Calibri"/>
        </w:rPr>
      </w:pPr>
    </w:p>
    <w:p w:rsidR="00852D86" w:rsidRDefault="00540BE0">
      <w:pPr>
        <w:pStyle w:val="Default"/>
        <w:numPr>
          <w:ilvl w:val="0"/>
          <w:numId w:val="5"/>
        </w:numPr>
        <w:jc w:val="both"/>
      </w:pPr>
      <w:r>
        <w:rPr>
          <w:rFonts w:ascii="Calibri" w:hAnsi="Calibri"/>
        </w:rPr>
        <w:t xml:space="preserve"> </w:t>
      </w:r>
      <w:r>
        <w:rPr>
          <w:rFonts w:ascii="Calibri" w:hAnsi="Calibri"/>
          <w:i/>
          <w:iCs/>
        </w:rPr>
        <w:t>Quali sono i vostri diritti?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Sono quelli di:</w:t>
      </w:r>
    </w:p>
    <w:p w:rsidR="00852D86" w:rsidRDefault="00540BE0">
      <w:pPr>
        <w:pStyle w:val="Default"/>
        <w:spacing w:after="6"/>
        <w:jc w:val="both"/>
        <w:rPr>
          <w:rFonts w:ascii="Calibri" w:hAnsi="Calibri"/>
        </w:rPr>
      </w:pPr>
      <w:r>
        <w:rPr>
          <w:rFonts w:ascii="Calibri" w:hAnsi="Calibri"/>
        </w:rPr>
        <w:t>- accesso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- rettifica</w:t>
      </w:r>
    </w:p>
    <w:p w:rsidR="00852D86" w:rsidRDefault="00540BE0">
      <w:pPr>
        <w:pStyle w:val="Default"/>
        <w:spacing w:after="8"/>
        <w:jc w:val="both"/>
        <w:rPr>
          <w:rFonts w:ascii="Calibri" w:hAnsi="Calibri"/>
        </w:rPr>
      </w:pPr>
      <w:r>
        <w:rPr>
          <w:rFonts w:ascii="Calibri" w:hAnsi="Calibri"/>
        </w:rPr>
        <w:t>- canc</w:t>
      </w:r>
      <w:r>
        <w:rPr>
          <w:rFonts w:ascii="Calibri" w:hAnsi="Calibri"/>
        </w:rPr>
        <w:t>ellazione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- limitazione del trattamento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E' pertanto possibile:</w:t>
      </w:r>
    </w:p>
    <w:p w:rsidR="00852D86" w:rsidRDefault="00540BE0">
      <w:pPr>
        <w:pStyle w:val="Default"/>
        <w:spacing w:after="8"/>
        <w:jc w:val="both"/>
        <w:rPr>
          <w:rFonts w:ascii="Calibri" w:hAnsi="Calibri"/>
        </w:rPr>
      </w:pPr>
      <w:r>
        <w:rPr>
          <w:rFonts w:ascii="Calibri" w:hAnsi="Calibri"/>
        </w:rPr>
        <w:t>- ottenere conferma del trattamento operato dall’Istituto Scolastico</w:t>
      </w:r>
    </w:p>
    <w:p w:rsidR="00852D86" w:rsidRDefault="00540BE0">
      <w:pPr>
        <w:pStyle w:val="Default"/>
        <w:spacing w:after="8"/>
        <w:jc w:val="both"/>
        <w:rPr>
          <w:rFonts w:ascii="Calibri" w:hAnsi="Calibri"/>
        </w:rPr>
      </w:pPr>
      <w:r>
        <w:rPr>
          <w:rFonts w:ascii="Calibri" w:hAnsi="Calibri"/>
        </w:rPr>
        <w:t xml:space="preserve">- accedere ai dati personali e conoscerne l’origine (quando i dati non sono ottenuti da te direttamente), le finalità e gli </w:t>
      </w:r>
      <w:r>
        <w:rPr>
          <w:rFonts w:ascii="Calibri" w:hAnsi="Calibri"/>
        </w:rPr>
        <w:t>scopi del trattamento, i dati dei soggetti a cui essi sono comunicati, il periodo di conservazione dei tuoi dati o i criteri utili per determinarlo;</w:t>
      </w:r>
    </w:p>
    <w:p w:rsidR="00852D86" w:rsidRDefault="00540BE0">
      <w:pPr>
        <w:pStyle w:val="Default"/>
        <w:spacing w:after="8"/>
        <w:jc w:val="both"/>
        <w:rPr>
          <w:rFonts w:ascii="Calibri" w:hAnsi="Calibri"/>
        </w:rPr>
      </w:pPr>
      <w:r>
        <w:rPr>
          <w:rFonts w:ascii="Calibri" w:hAnsi="Calibri"/>
        </w:rPr>
        <w:t>- aggiornare o rettificare i dati personali in modo che siano sempre esatti e accurati;</w:t>
      </w:r>
    </w:p>
    <w:p w:rsidR="00852D86" w:rsidRDefault="00540BE0">
      <w:pPr>
        <w:pStyle w:val="Default"/>
        <w:spacing w:after="8"/>
        <w:jc w:val="both"/>
        <w:rPr>
          <w:rFonts w:ascii="Calibri" w:hAnsi="Calibri"/>
        </w:rPr>
      </w:pPr>
      <w:r>
        <w:rPr>
          <w:rFonts w:ascii="Calibri" w:hAnsi="Calibri"/>
        </w:rPr>
        <w:t>- cancellare i dati</w:t>
      </w:r>
      <w:r>
        <w:rPr>
          <w:rFonts w:ascii="Calibri" w:hAnsi="Calibri"/>
        </w:rPr>
        <w:t xml:space="preserve"> personali dalle banche dati e/o dagli archivi anche di backup nel caso, tra gli altri, in cui non siano più necessari per le finalità del trattamento o se questo si assume come illecito, e sempre se ne sussistano le condizioni previste per legge; e comunq</w:t>
      </w:r>
      <w:r>
        <w:rPr>
          <w:rFonts w:ascii="Calibri" w:hAnsi="Calibri"/>
        </w:rPr>
        <w:t>ue se il trattamento non sia giustificato da un altro motivo ugualmente legittimo;</w:t>
      </w:r>
    </w:p>
    <w:p w:rsidR="00852D86" w:rsidRDefault="00540B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- limitare il trattamento dei dati personali in talune circostanze.</w:t>
      </w:r>
    </w:p>
    <w:p w:rsidR="00852D86" w:rsidRDefault="00852D86">
      <w:pPr>
        <w:pStyle w:val="Default"/>
        <w:jc w:val="both"/>
        <w:rPr>
          <w:rFonts w:ascii="Calibri" w:hAnsi="Calibri"/>
        </w:rPr>
      </w:pPr>
    </w:p>
    <w:p w:rsidR="00852D86" w:rsidRDefault="00852D86">
      <w:pPr>
        <w:pStyle w:val="Default"/>
        <w:jc w:val="both"/>
        <w:rPr>
          <w:rFonts w:ascii="Calibri" w:hAnsi="Calibri"/>
        </w:rPr>
      </w:pPr>
    </w:p>
    <w:p w:rsidR="00852D86" w:rsidRDefault="00852D86">
      <w:pPr>
        <w:pStyle w:val="Default"/>
        <w:rPr>
          <w:rFonts w:ascii="Calibri" w:hAnsi="Calibri"/>
        </w:rPr>
      </w:pPr>
    </w:p>
    <w:p w:rsidR="00852D86" w:rsidRDefault="00852D86">
      <w:pPr>
        <w:pStyle w:val="Default"/>
        <w:rPr>
          <w:rFonts w:ascii="Calibri" w:hAnsi="Calibri"/>
        </w:rPr>
      </w:pPr>
    </w:p>
    <w:p w:rsidR="00852D86" w:rsidRDefault="00852D86">
      <w:pPr>
        <w:pStyle w:val="Default"/>
        <w:jc w:val="right"/>
        <w:rPr>
          <w:rFonts w:ascii="Calibri" w:hAnsi="Calibri"/>
        </w:rPr>
      </w:pPr>
    </w:p>
    <w:p w:rsidR="00852D86" w:rsidRDefault="00540BE0">
      <w:pPr>
        <w:pStyle w:val="Standard"/>
        <w:jc w:val="right"/>
        <w:rPr>
          <w:rFonts w:ascii="Calibri" w:hAnsi="Calibri"/>
        </w:rPr>
      </w:pPr>
      <w:r>
        <w:rPr>
          <w:rFonts w:ascii="Calibri" w:hAnsi="Calibri" w:cs="Arial"/>
          <w:color w:val="141414"/>
        </w:rPr>
        <w:t>Firmato</w:t>
      </w:r>
    </w:p>
    <w:p w:rsidR="00852D86" w:rsidRDefault="00540BE0">
      <w:pPr>
        <w:pStyle w:val="Default"/>
        <w:jc w:val="right"/>
        <w:rPr>
          <w:rFonts w:ascii="Calibri" w:hAnsi="Calibri"/>
        </w:rPr>
      </w:pPr>
      <w:r>
        <w:rPr>
          <w:rFonts w:ascii="Calibri" w:hAnsi="Calibri" w:cs="Arial"/>
          <w:color w:val="141414"/>
        </w:rPr>
        <w:t>Il Dirigente Scolastico</w:t>
      </w:r>
    </w:p>
    <w:p w:rsidR="00852D86" w:rsidRDefault="00540BE0">
      <w:pPr>
        <w:pStyle w:val="Standard"/>
        <w:jc w:val="right"/>
      </w:pPr>
      <w:r>
        <w:rPr>
          <w:rFonts w:ascii="Calibri" w:hAnsi="Calibri"/>
        </w:rPr>
        <w:t>Prof.</w:t>
      </w:r>
      <w:r>
        <w:rPr>
          <w:rFonts w:ascii="Calibri" w:hAnsi="Calibri"/>
        </w:rPr>
        <w:t xml:space="preserve"> Marcello MASCI</w:t>
      </w:r>
    </w:p>
    <w:sectPr w:rsidR="00852D8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0.6pt;height:5.1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19952B26"/>
    <w:multiLevelType w:val="multilevel"/>
    <w:tmpl w:val="127EB5EA"/>
    <w:lvl w:ilvl="0">
      <w:numFmt w:val="bullet"/>
      <w:lvlText w:val="•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45935DC"/>
    <w:multiLevelType w:val="multilevel"/>
    <w:tmpl w:val="0A0A956E"/>
    <w:lvl w:ilvl="0">
      <w:numFmt w:val="bullet"/>
      <w:lvlText w:val="•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26820FCE"/>
    <w:multiLevelType w:val="multilevel"/>
    <w:tmpl w:val="ED020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423F2D89"/>
    <w:multiLevelType w:val="multilevel"/>
    <w:tmpl w:val="3202F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98556DD"/>
    <w:multiLevelType w:val="multilevel"/>
    <w:tmpl w:val="3C8C173E"/>
    <w:lvl w:ilvl="0">
      <w:numFmt w:val="bullet"/>
      <w:lvlText w:val="•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79545F01"/>
    <w:multiLevelType w:val="multilevel"/>
    <w:tmpl w:val="02C45440"/>
    <w:lvl w:ilvl="0">
      <w:numFmt w:val="bullet"/>
      <w:lvlText w:val="•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852D86"/>
    <w:rsid w:val="00540BE0"/>
    <w:rsid w:val="008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162D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162D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40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162D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162D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40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ariscuola.edu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runo.martini2@ingpec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qic833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ic83300n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1358</Words>
  <Characters>7744</Characters>
  <Application>Microsoft Office Word</Application>
  <DocSecurity>0</DocSecurity>
  <Lines>64</Lines>
  <Paragraphs>18</Paragraphs>
  <ScaleCrop>false</ScaleCrop>
  <Company>Hewlett-Packard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Bagalà</dc:creator>
  <dc:description/>
  <cp:lastModifiedBy>Utente</cp:lastModifiedBy>
  <cp:revision>6</cp:revision>
  <dcterms:created xsi:type="dcterms:W3CDTF">2019-04-01T09:11:00Z</dcterms:created>
  <dcterms:modified xsi:type="dcterms:W3CDTF">2022-11-25T11:55:00Z</dcterms:modified>
  <dc:language>it-IT</dc:language>
</cp:coreProperties>
</file>